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4B51" w14:textId="778A8286" w:rsidR="00362AD9" w:rsidRDefault="00362AD9" w:rsidP="00CE491A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drawing>
          <wp:inline distT="0" distB="0" distL="0" distR="0" wp14:anchorId="17BE4179" wp14:editId="1D9229BD">
            <wp:extent cx="1987550" cy="76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C Logo Purple 267 P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01" cy="77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BFF7" w14:textId="77777777" w:rsidR="00362AD9" w:rsidRDefault="00362AD9" w:rsidP="00CE491A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52450987" w14:textId="77777777" w:rsidR="00362AD9" w:rsidRDefault="00362AD9" w:rsidP="00CE491A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25185A7E" w14:textId="3D8B67BF" w:rsidR="00CE491A" w:rsidRPr="009729D4" w:rsidRDefault="00CE491A" w:rsidP="00CE491A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9729D4">
        <w:rPr>
          <w:rFonts w:cstheme="minorHAnsi"/>
          <w:sz w:val="26"/>
          <w:szCs w:val="26"/>
        </w:rPr>
        <w:t>In the interest of the health and safety of the families we serve, and in consideration of the limited space they may have access to, we cannot accept:</w:t>
      </w:r>
    </w:p>
    <w:p w14:paraId="2E123C51" w14:textId="77777777" w:rsidR="00CE491A" w:rsidRPr="009729D4" w:rsidRDefault="00CE491A" w:rsidP="00CE491A">
      <w:pPr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</w:p>
    <w:p w14:paraId="2AE09D32" w14:textId="320CBF43" w:rsidR="00AA3EF5" w:rsidRPr="009729D4" w:rsidRDefault="00AA3EF5" w:rsidP="00AA3EF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theme="minorHAnsi"/>
          <w:sz w:val="26"/>
          <w:szCs w:val="26"/>
        </w:rPr>
      </w:pPr>
      <w:r w:rsidRPr="009729D4">
        <w:rPr>
          <w:rFonts w:cstheme="minorHAnsi"/>
          <w:sz w:val="26"/>
          <w:szCs w:val="26"/>
        </w:rPr>
        <w:t>Used stuffed animals</w:t>
      </w:r>
    </w:p>
    <w:p w14:paraId="3A3AD4D9" w14:textId="364766C8" w:rsidR="00AA3EF5" w:rsidRPr="009729D4" w:rsidRDefault="00460557" w:rsidP="00AA3EF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theme="minorHAnsi"/>
          <w:sz w:val="26"/>
          <w:szCs w:val="26"/>
        </w:rPr>
      </w:pPr>
      <w:r w:rsidRPr="009729D4">
        <w:rPr>
          <w:rFonts w:cstheme="minorHAnsi"/>
          <w:sz w:val="26"/>
          <w:szCs w:val="26"/>
        </w:rPr>
        <w:t>Large</w:t>
      </w:r>
      <w:r w:rsidR="00AA3EF5" w:rsidRPr="009729D4">
        <w:rPr>
          <w:rFonts w:cstheme="minorHAnsi"/>
          <w:sz w:val="26"/>
          <w:szCs w:val="26"/>
        </w:rPr>
        <w:t xml:space="preserve"> Toys</w:t>
      </w:r>
      <w:r w:rsidRPr="009729D4">
        <w:rPr>
          <w:rFonts w:cstheme="minorHAnsi"/>
          <w:sz w:val="26"/>
          <w:szCs w:val="26"/>
        </w:rPr>
        <w:t xml:space="preserve"> (toys must fit in paper grocery bags)</w:t>
      </w:r>
    </w:p>
    <w:p w14:paraId="210B8907" w14:textId="1CA90B82" w:rsidR="00AA3EF5" w:rsidRPr="009729D4" w:rsidRDefault="00AA3EF5" w:rsidP="00AA3EF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theme="minorHAnsi"/>
          <w:sz w:val="26"/>
          <w:szCs w:val="26"/>
        </w:rPr>
      </w:pPr>
      <w:r w:rsidRPr="009729D4">
        <w:rPr>
          <w:rFonts w:cstheme="minorHAnsi"/>
          <w:sz w:val="26"/>
          <w:szCs w:val="26"/>
        </w:rPr>
        <w:t>Furniture</w:t>
      </w:r>
    </w:p>
    <w:p w14:paraId="549355FE" w14:textId="5A2FE38E" w:rsidR="00AA3EF5" w:rsidRPr="009729D4" w:rsidRDefault="00AA3EF5" w:rsidP="00AA3EF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theme="minorHAnsi"/>
          <w:sz w:val="26"/>
          <w:szCs w:val="26"/>
        </w:rPr>
      </w:pPr>
      <w:r w:rsidRPr="009729D4">
        <w:rPr>
          <w:rFonts w:cstheme="minorHAnsi"/>
          <w:sz w:val="26"/>
          <w:szCs w:val="26"/>
        </w:rPr>
        <w:t>Electronics</w:t>
      </w:r>
    </w:p>
    <w:p w14:paraId="7A3996B3" w14:textId="6BF49B69" w:rsidR="00033E26" w:rsidRPr="009729D4" w:rsidRDefault="00CE491A" w:rsidP="00AA3EF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theme="minorHAnsi"/>
          <w:sz w:val="26"/>
          <w:szCs w:val="26"/>
        </w:rPr>
      </w:pPr>
      <w:r w:rsidRPr="009729D4">
        <w:rPr>
          <w:rFonts w:cstheme="minorHAnsi"/>
          <w:sz w:val="26"/>
          <w:szCs w:val="26"/>
        </w:rPr>
        <w:t>Adult clothing sizes large and up</w:t>
      </w:r>
    </w:p>
    <w:p w14:paraId="66EEEB05" w14:textId="77777777" w:rsidR="00656926" w:rsidRPr="009729D4" w:rsidRDefault="00656926" w:rsidP="00AA3EF5">
      <w:pPr>
        <w:spacing w:after="0"/>
        <w:rPr>
          <w:rFonts w:cstheme="minorHAnsi"/>
          <w:sz w:val="26"/>
          <w:szCs w:val="26"/>
        </w:rPr>
      </w:pPr>
    </w:p>
    <w:p w14:paraId="00B8AFAB" w14:textId="0220A979" w:rsidR="00517EFC" w:rsidRPr="009729D4" w:rsidRDefault="00AA3EF5" w:rsidP="00AA3EF5">
      <w:pPr>
        <w:spacing w:after="0"/>
        <w:rPr>
          <w:rFonts w:cstheme="minorHAnsi"/>
          <w:sz w:val="26"/>
          <w:szCs w:val="26"/>
        </w:rPr>
      </w:pPr>
      <w:r w:rsidRPr="009729D4">
        <w:rPr>
          <w:rFonts w:cstheme="minorHAnsi"/>
          <w:sz w:val="26"/>
          <w:szCs w:val="26"/>
        </w:rPr>
        <w:t xml:space="preserve">Please consider donating to one of the following organizations for </w:t>
      </w:r>
      <w:r w:rsidR="00140E0A" w:rsidRPr="009729D4">
        <w:rPr>
          <w:rFonts w:cstheme="minorHAnsi"/>
          <w:sz w:val="26"/>
          <w:szCs w:val="26"/>
        </w:rPr>
        <w:t>items Cradles to Crayons doesn’t accept</w:t>
      </w:r>
      <w:r w:rsidR="00E50311" w:rsidRPr="009729D4">
        <w:rPr>
          <w:rFonts w:cstheme="minorHAnsi"/>
          <w:sz w:val="26"/>
          <w:szCs w:val="26"/>
        </w:rPr>
        <w:t xml:space="preserve">. For a complete list of our donation guidelines, visit: </w:t>
      </w:r>
      <w:hyperlink r:id="rId7" w:history="1">
        <w:r w:rsidR="00A27B45" w:rsidRPr="00C54D52">
          <w:rPr>
            <w:rStyle w:val="Hyperlink"/>
            <w:rFonts w:cstheme="minorHAnsi"/>
            <w:sz w:val="26"/>
            <w:szCs w:val="26"/>
          </w:rPr>
          <w:t>https://www.cradlestocrayons.org/chicago/take-action/donate-goods/items-we-accept/</w:t>
        </w:r>
      </w:hyperlink>
      <w:r w:rsidR="00A27B45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</w:p>
    <w:p w14:paraId="1DBE111E" w14:textId="1FA3733C" w:rsidR="000F6154" w:rsidRPr="009729D4" w:rsidRDefault="000F6154" w:rsidP="00AA3EF5">
      <w:pPr>
        <w:spacing w:after="0"/>
        <w:rPr>
          <w:rFonts w:cstheme="minorHAnsi"/>
          <w:sz w:val="26"/>
          <w:szCs w:val="26"/>
        </w:rPr>
      </w:pPr>
    </w:p>
    <w:p w14:paraId="35630D25" w14:textId="563C05FA" w:rsidR="009729D4" w:rsidRPr="009729D4" w:rsidRDefault="009729D4" w:rsidP="009729D4">
      <w:pPr>
        <w:spacing w:after="0"/>
        <w:rPr>
          <w:rFonts w:eastAsia="Trebuchet MS" w:cstheme="minorHAnsi"/>
          <w:bCs/>
          <w:sz w:val="26"/>
          <w:szCs w:val="26"/>
        </w:rPr>
      </w:pP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>Chicago Furniture Bank</w:t>
      </w: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>:</w:t>
      </w:r>
      <w:r w:rsidRPr="009729D4">
        <w:rPr>
          <w:rFonts w:eastAsia="Trebuchet MS" w:cstheme="minorHAnsi"/>
          <w:b/>
          <w:bCs/>
          <w:sz w:val="26"/>
          <w:szCs w:val="26"/>
        </w:rPr>
        <w:t xml:space="preserve"> </w:t>
      </w:r>
      <w:r w:rsidRPr="009729D4">
        <w:rPr>
          <w:rFonts w:eastAsia="Trebuchet MS" w:cstheme="minorHAnsi"/>
          <w:bCs/>
          <w:sz w:val="26"/>
          <w:szCs w:val="26"/>
        </w:rPr>
        <w:t>furniture</w:t>
      </w:r>
      <w:r>
        <w:rPr>
          <w:rFonts w:eastAsia="Trebuchet MS" w:cstheme="minorHAnsi"/>
          <w:bCs/>
          <w:sz w:val="26"/>
          <w:szCs w:val="26"/>
        </w:rPr>
        <w:t>, large items</w:t>
      </w:r>
    </w:p>
    <w:p w14:paraId="33FC1E82" w14:textId="1E374DF0" w:rsidR="009729D4" w:rsidRPr="009729D4" w:rsidRDefault="009729D4" w:rsidP="009729D4">
      <w:pPr>
        <w:spacing w:after="0"/>
        <w:rPr>
          <w:rStyle w:val="Hyperlink"/>
          <w:rFonts w:eastAsia="Trebuchet MS" w:cstheme="minorHAnsi"/>
          <w:bCs/>
          <w:sz w:val="26"/>
          <w:szCs w:val="26"/>
        </w:rPr>
      </w:pPr>
      <w:hyperlink r:id="rId8" w:history="1">
        <w:r w:rsidRPr="009729D4">
          <w:rPr>
            <w:rFonts w:cstheme="minorHAnsi"/>
            <w:color w:val="0000FF"/>
            <w:sz w:val="26"/>
            <w:szCs w:val="26"/>
            <w:u w:val="single"/>
          </w:rPr>
          <w:t>https://www.chicagofurniturebank.org/</w:t>
        </w:r>
      </w:hyperlink>
    </w:p>
    <w:p w14:paraId="592F7C8B" w14:textId="77777777" w:rsidR="009729D4" w:rsidRPr="009729D4" w:rsidRDefault="009729D4" w:rsidP="000F6154">
      <w:pPr>
        <w:spacing w:after="0"/>
        <w:rPr>
          <w:rFonts w:eastAsia="Trebuchet MS" w:cstheme="minorHAnsi"/>
          <w:b/>
          <w:bCs/>
          <w:color w:val="7030A0"/>
          <w:sz w:val="26"/>
          <w:szCs w:val="26"/>
        </w:rPr>
      </w:pPr>
    </w:p>
    <w:p w14:paraId="7A07EC45" w14:textId="3DE01918" w:rsidR="000F6154" w:rsidRPr="009729D4" w:rsidRDefault="000F6154" w:rsidP="000F6154">
      <w:pPr>
        <w:spacing w:after="0"/>
        <w:rPr>
          <w:rFonts w:eastAsia="Trebuchet MS" w:cstheme="minorHAnsi"/>
          <w:bCs/>
          <w:sz w:val="26"/>
          <w:szCs w:val="26"/>
        </w:rPr>
      </w:pP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>Goodwill:</w:t>
      </w:r>
      <w:r w:rsidRPr="009729D4">
        <w:rPr>
          <w:rFonts w:eastAsia="Trebuchet MS" w:cstheme="minorHAnsi"/>
          <w:b/>
          <w:bCs/>
          <w:sz w:val="26"/>
          <w:szCs w:val="26"/>
        </w:rPr>
        <w:t xml:space="preserve"> </w:t>
      </w:r>
      <w:r w:rsidRPr="009729D4">
        <w:rPr>
          <w:rFonts w:eastAsia="Trebuchet MS" w:cstheme="minorHAnsi"/>
          <w:bCs/>
          <w:sz w:val="26"/>
          <w:szCs w:val="26"/>
        </w:rPr>
        <w:t>used stuffed animals, large toys, adult clothing, furniture, electronics</w:t>
      </w:r>
    </w:p>
    <w:p w14:paraId="5C887546" w14:textId="37DF9379" w:rsidR="000F6154" w:rsidRPr="009729D4" w:rsidRDefault="00A27B45" w:rsidP="00AA3EF5">
      <w:pPr>
        <w:spacing w:after="0"/>
        <w:rPr>
          <w:rStyle w:val="Hyperlink"/>
          <w:rFonts w:eastAsia="Trebuchet MS" w:cstheme="minorHAnsi"/>
          <w:bCs/>
          <w:sz w:val="26"/>
          <w:szCs w:val="26"/>
        </w:rPr>
      </w:pPr>
      <w:hyperlink r:id="rId9" w:history="1">
        <w:r w:rsidR="000F6154" w:rsidRPr="009729D4">
          <w:rPr>
            <w:rStyle w:val="Hyperlink"/>
            <w:rFonts w:eastAsia="Trebuchet MS" w:cstheme="minorHAnsi"/>
            <w:bCs/>
            <w:sz w:val="26"/>
            <w:szCs w:val="26"/>
          </w:rPr>
          <w:t>http://www.goodwill.org/donate-and-shop/donate-stuff/</w:t>
        </w:r>
      </w:hyperlink>
    </w:p>
    <w:p w14:paraId="172957B6" w14:textId="281690EC" w:rsidR="000F6154" w:rsidRPr="009729D4" w:rsidRDefault="000F6154" w:rsidP="00AA3EF5">
      <w:pPr>
        <w:spacing w:after="0"/>
        <w:rPr>
          <w:rStyle w:val="Hyperlink"/>
          <w:rFonts w:eastAsia="Trebuchet MS" w:cstheme="minorHAnsi"/>
          <w:bCs/>
          <w:sz w:val="26"/>
          <w:szCs w:val="26"/>
        </w:rPr>
      </w:pPr>
    </w:p>
    <w:p w14:paraId="35312B93" w14:textId="20BCE736" w:rsidR="000F6154" w:rsidRPr="009729D4" w:rsidRDefault="000F6154" w:rsidP="000F6154">
      <w:pPr>
        <w:spacing w:after="0"/>
        <w:rPr>
          <w:rFonts w:cstheme="minorHAnsi"/>
          <w:sz w:val="26"/>
          <w:szCs w:val="26"/>
        </w:rPr>
      </w:pPr>
      <w:r w:rsidRPr="009729D4">
        <w:rPr>
          <w:rFonts w:cstheme="minorHAnsi"/>
          <w:b/>
          <w:color w:val="7030A0"/>
          <w:sz w:val="26"/>
          <w:szCs w:val="26"/>
        </w:rPr>
        <w:t>Zealous Good:</w:t>
      </w:r>
      <w:r w:rsidRPr="009729D4">
        <w:rPr>
          <w:rFonts w:cstheme="minorHAnsi"/>
          <w:color w:val="7030A0"/>
          <w:sz w:val="26"/>
          <w:szCs w:val="26"/>
        </w:rPr>
        <w:t xml:space="preserve"> </w:t>
      </w:r>
      <w:r w:rsidRPr="009729D4">
        <w:rPr>
          <w:rFonts w:cstheme="minorHAnsi"/>
          <w:sz w:val="26"/>
          <w:szCs w:val="26"/>
        </w:rPr>
        <w:t>used stuffed animals, large toys, adult clothing, furniture, electronics</w:t>
      </w:r>
    </w:p>
    <w:p w14:paraId="3A6188A2" w14:textId="77777777" w:rsidR="000F6154" w:rsidRPr="009729D4" w:rsidRDefault="00A27B45" w:rsidP="000F6154">
      <w:pPr>
        <w:spacing w:after="0"/>
        <w:rPr>
          <w:rFonts w:cstheme="minorHAnsi"/>
          <w:sz w:val="26"/>
          <w:szCs w:val="26"/>
        </w:rPr>
      </w:pPr>
      <w:hyperlink r:id="rId10">
        <w:r w:rsidR="000F6154" w:rsidRPr="009729D4">
          <w:rPr>
            <w:rStyle w:val="Hyperlink"/>
            <w:rFonts w:eastAsia="Trebuchet MS" w:cstheme="minorHAnsi"/>
            <w:sz w:val="26"/>
            <w:szCs w:val="26"/>
          </w:rPr>
          <w:t>https://www.zealousgood.com/donate/info/</w:t>
        </w:r>
      </w:hyperlink>
    </w:p>
    <w:p w14:paraId="04C2833B" w14:textId="77777777" w:rsidR="000F6154" w:rsidRPr="009729D4" w:rsidRDefault="000F6154" w:rsidP="00AA3EF5">
      <w:pPr>
        <w:spacing w:after="0"/>
        <w:rPr>
          <w:rFonts w:eastAsia="Trebuchet MS" w:cstheme="minorHAnsi"/>
          <w:bCs/>
          <w:sz w:val="26"/>
          <w:szCs w:val="26"/>
        </w:rPr>
      </w:pPr>
    </w:p>
    <w:p w14:paraId="4CC4BDD2" w14:textId="4AC38DB6" w:rsidR="00517EFC" w:rsidRPr="009729D4" w:rsidRDefault="00517EFC" w:rsidP="00AA3EF5">
      <w:pPr>
        <w:spacing w:after="0"/>
        <w:rPr>
          <w:rFonts w:cstheme="minorHAnsi"/>
          <w:sz w:val="26"/>
          <w:szCs w:val="26"/>
        </w:rPr>
        <w:sectPr w:rsidR="00517EFC" w:rsidRPr="009729D4" w:rsidSect="00B31C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BAB1B3" w14:textId="21FAEAC1" w:rsidR="00411BAF" w:rsidRPr="009729D4" w:rsidRDefault="00411BAF" w:rsidP="00411BAF">
      <w:pPr>
        <w:spacing w:after="0"/>
        <w:rPr>
          <w:rFonts w:eastAsia="Trebuchet MS" w:cstheme="minorHAnsi"/>
          <w:bCs/>
          <w:sz w:val="26"/>
          <w:szCs w:val="26"/>
        </w:rPr>
      </w:pP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>Catholic Charities</w:t>
      </w:r>
      <w:r w:rsidRPr="009729D4">
        <w:rPr>
          <w:rFonts w:eastAsia="Trebuchet MS" w:cstheme="minorHAnsi"/>
          <w:bCs/>
          <w:color w:val="7030A0"/>
          <w:sz w:val="26"/>
          <w:szCs w:val="26"/>
        </w:rPr>
        <w:t xml:space="preserve">: </w:t>
      </w:r>
      <w:r w:rsidRPr="009729D4">
        <w:rPr>
          <w:rFonts w:eastAsia="Trebuchet MS" w:cstheme="minorHAnsi"/>
          <w:bCs/>
          <w:sz w:val="26"/>
          <w:szCs w:val="26"/>
        </w:rPr>
        <w:t xml:space="preserve">gently used </w:t>
      </w:r>
      <w:r w:rsidR="00C2076C" w:rsidRPr="009729D4">
        <w:rPr>
          <w:rFonts w:eastAsia="Trebuchet MS" w:cstheme="minorHAnsi"/>
          <w:bCs/>
          <w:sz w:val="26"/>
          <w:szCs w:val="26"/>
        </w:rPr>
        <w:t xml:space="preserve">adult </w:t>
      </w:r>
      <w:r w:rsidRPr="009729D4">
        <w:rPr>
          <w:rFonts w:eastAsia="Trebuchet MS" w:cstheme="minorHAnsi"/>
          <w:bCs/>
          <w:sz w:val="26"/>
          <w:szCs w:val="26"/>
        </w:rPr>
        <w:t>clothing, furniture, non-perishable foods</w:t>
      </w:r>
    </w:p>
    <w:p w14:paraId="19401392" w14:textId="77777777" w:rsidR="00411BAF" w:rsidRPr="009729D4" w:rsidRDefault="00A27B45" w:rsidP="00411BAF">
      <w:pPr>
        <w:spacing w:after="0"/>
        <w:rPr>
          <w:rFonts w:eastAsia="Trebuchet MS" w:cstheme="minorHAnsi"/>
          <w:bCs/>
          <w:sz w:val="26"/>
          <w:szCs w:val="26"/>
        </w:rPr>
      </w:pPr>
      <w:hyperlink r:id="rId11" w:anchor="Clothing-196" w:history="1">
        <w:r w:rsidR="00411BAF" w:rsidRPr="009729D4">
          <w:rPr>
            <w:rStyle w:val="Hyperlink"/>
            <w:rFonts w:eastAsia="Trebuchet MS" w:cstheme="minorHAnsi"/>
            <w:bCs/>
            <w:sz w:val="26"/>
            <w:szCs w:val="26"/>
          </w:rPr>
          <w:t>https://www.catholiccharities.net/miscustompages/dafwidget.html/DonateNow/DonateGoods.aspx#Clothing-196</w:t>
        </w:r>
      </w:hyperlink>
    </w:p>
    <w:p w14:paraId="6921E77E" w14:textId="4A3B7EF6" w:rsidR="00411BAF" w:rsidRPr="009729D4" w:rsidRDefault="00411BAF" w:rsidP="00517EFC">
      <w:pPr>
        <w:spacing w:after="0"/>
        <w:rPr>
          <w:rFonts w:cstheme="minorHAnsi"/>
          <w:b/>
          <w:color w:val="7030A0"/>
          <w:sz w:val="26"/>
          <w:szCs w:val="26"/>
        </w:rPr>
      </w:pPr>
    </w:p>
    <w:p w14:paraId="32B2FAE8" w14:textId="58D11BBC" w:rsidR="00517EFC" w:rsidRPr="009729D4" w:rsidRDefault="00517EFC" w:rsidP="00517EFC">
      <w:pPr>
        <w:spacing w:after="0"/>
        <w:rPr>
          <w:rFonts w:cstheme="minorHAnsi"/>
          <w:sz w:val="26"/>
          <w:szCs w:val="26"/>
        </w:rPr>
      </w:pPr>
      <w:r w:rsidRPr="009729D4">
        <w:rPr>
          <w:rFonts w:cstheme="minorHAnsi"/>
          <w:b/>
          <w:color w:val="7030A0"/>
          <w:sz w:val="26"/>
          <w:szCs w:val="26"/>
        </w:rPr>
        <w:t>The Sharing Connection</w:t>
      </w:r>
      <w:r w:rsidRPr="009729D4">
        <w:rPr>
          <w:rFonts w:cstheme="minorHAnsi"/>
          <w:sz w:val="26"/>
          <w:szCs w:val="26"/>
        </w:rPr>
        <w:t>: household furniture, baby furniture, certain appliances in good working condition</w:t>
      </w:r>
    </w:p>
    <w:p w14:paraId="1750530D" w14:textId="75B8C5B4" w:rsidR="00517EFC" w:rsidRPr="009729D4" w:rsidRDefault="00A27B45" w:rsidP="00517EFC">
      <w:pPr>
        <w:spacing w:after="0"/>
        <w:rPr>
          <w:rStyle w:val="Hyperlink"/>
          <w:rFonts w:cstheme="minorHAnsi"/>
          <w:sz w:val="26"/>
          <w:szCs w:val="26"/>
        </w:rPr>
      </w:pPr>
      <w:hyperlink r:id="rId12" w:history="1">
        <w:r w:rsidR="00517EFC" w:rsidRPr="009729D4">
          <w:rPr>
            <w:rStyle w:val="Hyperlink"/>
            <w:rFonts w:cstheme="minorHAnsi"/>
            <w:sz w:val="26"/>
            <w:szCs w:val="26"/>
          </w:rPr>
          <w:t>http://www.sharingconnections.org/items-we-accept.html</w:t>
        </w:r>
      </w:hyperlink>
    </w:p>
    <w:p w14:paraId="4C8587E6" w14:textId="39BB4E02" w:rsidR="00517EFC" w:rsidRPr="009729D4" w:rsidRDefault="00517EFC" w:rsidP="00517EFC">
      <w:pPr>
        <w:spacing w:after="0"/>
        <w:rPr>
          <w:rStyle w:val="Hyperlink"/>
          <w:rFonts w:cstheme="minorHAnsi"/>
          <w:sz w:val="26"/>
          <w:szCs w:val="26"/>
        </w:rPr>
      </w:pPr>
    </w:p>
    <w:p w14:paraId="30B23E2B" w14:textId="77777777" w:rsidR="00517EFC" w:rsidRPr="009729D4" w:rsidRDefault="00517EFC" w:rsidP="00517EFC">
      <w:pPr>
        <w:spacing w:after="0"/>
        <w:rPr>
          <w:rFonts w:eastAsia="Trebuchet MS" w:cstheme="minorHAnsi"/>
          <w:b/>
          <w:bCs/>
          <w:color w:val="7030A0"/>
          <w:sz w:val="26"/>
          <w:szCs w:val="26"/>
        </w:rPr>
      </w:pP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 xml:space="preserve">Brown Elephant: </w:t>
      </w:r>
      <w:r w:rsidRPr="009729D4">
        <w:rPr>
          <w:rFonts w:eastAsia="Trebuchet MS" w:cstheme="minorHAnsi"/>
          <w:sz w:val="26"/>
          <w:szCs w:val="26"/>
        </w:rPr>
        <w:t>adult clothing and furniture in good condition</w:t>
      </w:r>
    </w:p>
    <w:p w14:paraId="61AC7931" w14:textId="0C9E7C7A" w:rsidR="00517EFC" w:rsidRPr="009729D4" w:rsidRDefault="00A27B45" w:rsidP="00517EFC">
      <w:pPr>
        <w:spacing w:after="0"/>
        <w:rPr>
          <w:rFonts w:eastAsia="Trebuchet MS" w:cstheme="minorHAnsi"/>
          <w:b/>
          <w:bCs/>
          <w:color w:val="7030A0"/>
          <w:sz w:val="26"/>
          <w:szCs w:val="26"/>
        </w:rPr>
      </w:pPr>
      <w:hyperlink r:id="rId13">
        <w:r w:rsidR="00517EFC" w:rsidRPr="009729D4">
          <w:rPr>
            <w:rStyle w:val="Hyperlink"/>
            <w:rFonts w:eastAsia="Trebuchet MS" w:cstheme="minorHAnsi"/>
            <w:sz w:val="26"/>
            <w:szCs w:val="26"/>
          </w:rPr>
          <w:t>http://howardbrown.org/wp/brown-elephant-donation-form/</w:t>
        </w:r>
      </w:hyperlink>
      <w:r w:rsidR="00517EFC" w:rsidRPr="009729D4">
        <w:rPr>
          <w:rFonts w:eastAsia="Trebuchet MS" w:cstheme="minorHAnsi"/>
          <w:sz w:val="26"/>
          <w:szCs w:val="26"/>
        </w:rPr>
        <w:t xml:space="preserve"> </w:t>
      </w:r>
      <w:r w:rsidR="00517EFC" w:rsidRPr="009729D4">
        <w:rPr>
          <w:rFonts w:eastAsia="Trebuchet MS" w:cstheme="minorHAnsi"/>
          <w:b/>
          <w:bCs/>
          <w:color w:val="7030A0"/>
          <w:sz w:val="26"/>
          <w:szCs w:val="26"/>
        </w:rPr>
        <w:t xml:space="preserve"> </w:t>
      </w:r>
    </w:p>
    <w:p w14:paraId="640EEC3B" w14:textId="507EE46D" w:rsidR="00B31C36" w:rsidRPr="009729D4" w:rsidRDefault="00B31C36" w:rsidP="00B31C36">
      <w:pPr>
        <w:spacing w:after="0"/>
        <w:rPr>
          <w:rFonts w:cstheme="minorHAnsi"/>
          <w:sz w:val="26"/>
          <w:szCs w:val="26"/>
        </w:rPr>
      </w:pPr>
    </w:p>
    <w:p w14:paraId="51C2E8F7" w14:textId="0BA82DF5" w:rsidR="00B31C36" w:rsidRPr="009729D4" w:rsidRDefault="00B31C36" w:rsidP="00B31C36">
      <w:pPr>
        <w:spacing w:after="0"/>
        <w:rPr>
          <w:rFonts w:cstheme="minorHAnsi"/>
          <w:sz w:val="26"/>
          <w:szCs w:val="26"/>
        </w:rPr>
      </w:pPr>
      <w:r w:rsidRPr="009729D4">
        <w:rPr>
          <w:rFonts w:cstheme="minorHAnsi"/>
          <w:b/>
          <w:color w:val="7030A0"/>
          <w:sz w:val="26"/>
          <w:szCs w:val="26"/>
        </w:rPr>
        <w:t>WINGS Metro:</w:t>
      </w:r>
      <w:r w:rsidRPr="009729D4">
        <w:rPr>
          <w:rFonts w:cstheme="minorHAnsi"/>
          <w:color w:val="7030A0"/>
          <w:sz w:val="26"/>
          <w:szCs w:val="26"/>
        </w:rPr>
        <w:t xml:space="preserve"> </w:t>
      </w:r>
      <w:r w:rsidR="00E41F88" w:rsidRPr="009729D4">
        <w:rPr>
          <w:rFonts w:cstheme="minorHAnsi"/>
          <w:sz w:val="26"/>
          <w:szCs w:val="26"/>
        </w:rPr>
        <w:t xml:space="preserve">furniture, small appliances, housewares, working electronics, </w:t>
      </w:r>
      <w:r w:rsidRPr="009729D4">
        <w:rPr>
          <w:rFonts w:cstheme="minorHAnsi"/>
          <w:sz w:val="26"/>
          <w:szCs w:val="26"/>
        </w:rPr>
        <w:t>adult clothing</w:t>
      </w:r>
    </w:p>
    <w:p w14:paraId="2BB6912F" w14:textId="45B0BAE2" w:rsidR="00D9286D" w:rsidRPr="009729D4" w:rsidRDefault="00A27B45" w:rsidP="00B31C36">
      <w:pPr>
        <w:spacing w:after="0"/>
        <w:rPr>
          <w:rFonts w:cstheme="minorHAnsi"/>
          <w:sz w:val="26"/>
          <w:szCs w:val="26"/>
        </w:rPr>
      </w:pPr>
      <w:hyperlink r:id="rId14" w:history="1">
        <w:r w:rsidR="00B31C36" w:rsidRPr="009729D4">
          <w:rPr>
            <w:rStyle w:val="Hyperlink"/>
            <w:rFonts w:cstheme="minorHAnsi"/>
            <w:sz w:val="26"/>
            <w:szCs w:val="26"/>
          </w:rPr>
          <w:t>http://wingsprogram.com/wings-metro/</w:t>
        </w:r>
      </w:hyperlink>
    </w:p>
    <w:sectPr w:rsidR="00D9286D" w:rsidRPr="009729D4" w:rsidSect="00B31C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48E"/>
    <w:multiLevelType w:val="hybridMultilevel"/>
    <w:tmpl w:val="A1CA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1133"/>
    <w:multiLevelType w:val="hybridMultilevel"/>
    <w:tmpl w:val="1BD8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36"/>
    <w:rsid w:val="00033E26"/>
    <w:rsid w:val="000F6154"/>
    <w:rsid w:val="00140E0A"/>
    <w:rsid w:val="00170839"/>
    <w:rsid w:val="00271734"/>
    <w:rsid w:val="00362AD9"/>
    <w:rsid w:val="003A6225"/>
    <w:rsid w:val="00411BAF"/>
    <w:rsid w:val="00460557"/>
    <w:rsid w:val="004F07C2"/>
    <w:rsid w:val="00517EFC"/>
    <w:rsid w:val="00656926"/>
    <w:rsid w:val="00662891"/>
    <w:rsid w:val="006A5E51"/>
    <w:rsid w:val="007375FB"/>
    <w:rsid w:val="009729D4"/>
    <w:rsid w:val="009F586B"/>
    <w:rsid w:val="00A27B45"/>
    <w:rsid w:val="00AA3EF5"/>
    <w:rsid w:val="00B31C36"/>
    <w:rsid w:val="00C2076C"/>
    <w:rsid w:val="00CB2CA3"/>
    <w:rsid w:val="00CE491A"/>
    <w:rsid w:val="00D05988"/>
    <w:rsid w:val="00D9286D"/>
    <w:rsid w:val="00E20D34"/>
    <w:rsid w:val="00E41F88"/>
    <w:rsid w:val="00E460C2"/>
    <w:rsid w:val="00E50311"/>
    <w:rsid w:val="00EE0991"/>
    <w:rsid w:val="00F670AC"/>
    <w:rsid w:val="00FA6726"/>
    <w:rsid w:val="0CA04175"/>
    <w:rsid w:val="5DA1F193"/>
    <w:rsid w:val="7A3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4BE9"/>
  <w15:chartTrackingRefBased/>
  <w15:docId w15:val="{B708B19C-38A3-41A1-ADE7-78FB1C3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1C36"/>
  </w:style>
  <w:style w:type="character" w:styleId="Hyperlink">
    <w:name w:val="Hyperlink"/>
    <w:basedOn w:val="DefaultParagraphFont"/>
    <w:uiPriority w:val="99"/>
    <w:unhideWhenUsed/>
    <w:rsid w:val="00B31C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E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furniturebank.org/" TargetMode="External"/><Relationship Id="rId13" Type="http://schemas.openxmlformats.org/officeDocument/2006/relationships/hyperlink" Target="http://howardbrown.org/wp/brown-elephant-donation-for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adlestocrayons.org/chicago/take-action/donate-goods/items-we-accept/" TargetMode="External"/><Relationship Id="rId12" Type="http://schemas.openxmlformats.org/officeDocument/2006/relationships/hyperlink" Target="http://www.sharingconnections.org/items-we-accep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atholiccharities.net/miscustompages/dafwidget.html/DonateNow/DonateGood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alousgood.com/donate/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will.org/donate-and-shop/donate-stuff/" TargetMode="External"/><Relationship Id="rId14" Type="http://schemas.openxmlformats.org/officeDocument/2006/relationships/hyperlink" Target="http://wingsprogram.com/wings-met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B13B-DEFE-43CC-938F-9074C64E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Heitbrink</dc:creator>
  <cp:keywords/>
  <dc:description/>
  <cp:lastModifiedBy>Dave Cotugno</cp:lastModifiedBy>
  <cp:revision>14</cp:revision>
  <dcterms:created xsi:type="dcterms:W3CDTF">2018-01-30T22:12:00Z</dcterms:created>
  <dcterms:modified xsi:type="dcterms:W3CDTF">2019-06-05T17:31:00Z</dcterms:modified>
</cp:coreProperties>
</file>